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37F06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D2CECEA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F89776C" w14:textId="77777777"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7B7165E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35E1ED77" w14:textId="77777777"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375FB57D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DC24C48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0716C9">
        <w:rPr>
          <w:rFonts w:ascii="Cambria" w:hAnsi="Cambria" w:cs="MyriadPro-Black"/>
          <w:caps/>
          <w:sz w:val="60"/>
          <w:szCs w:val="60"/>
        </w:rPr>
        <w:t>IPRÚ</w:t>
      </w:r>
    </w:p>
    <w:p w14:paraId="51F5581F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4C4281BD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2E781FC1" w14:textId="77777777"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166FEC3" w14:textId="77777777"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77485BE6" w14:textId="77777777"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6C9">
        <w:rPr>
          <w:rFonts w:ascii="Cambria" w:hAnsi="Cambria" w:cs="MyriadPro-Black"/>
          <w:caps/>
          <w:color w:val="A6A6A6"/>
          <w:sz w:val="40"/>
          <w:szCs w:val="40"/>
        </w:rPr>
        <w:t>61</w:t>
      </w:r>
    </w:p>
    <w:p w14:paraId="2DFA7753" w14:textId="77777777"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CC06CDC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16</w:t>
      </w:r>
    </w:p>
    <w:p w14:paraId="7D1D3F96" w14:textId="77777777"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61D4D82" w14:textId="77777777" w:rsidR="009A6143" w:rsidRPr="00FA6525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FA6525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ho</w:t>
      </w:r>
      <w:r w:rsidRPr="00FA6525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u</w:t>
      </w:r>
    </w:p>
    <w:p w14:paraId="0D336359" w14:textId="7C115C73" w:rsidR="009A6143" w:rsidRPr="00FA6525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FA6525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</w:t>
      </w:r>
      <w:r w:rsidR="00ED751F">
        <w:rPr>
          <w:rFonts w:asciiTheme="majorHAnsi" w:hAnsiTheme="majorHAnsi" w:cs="Arial"/>
          <w:b/>
          <w:bCs/>
          <w:smallCaps/>
          <w:sz w:val="32"/>
          <w:szCs w:val="52"/>
        </w:rPr>
        <w:t> 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2 SFEU na státní podporu ve formě vyrovnávací platby za závazek veřejné služby udělené určitým podniků</w:t>
      </w:r>
      <w:r w:rsidR="00032381" w:rsidRPr="00FA6525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07770F1F" w14:textId="77777777" w:rsidR="009A6143" w:rsidRPr="00FA652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7D8BDE2B" w14:textId="77777777" w:rsidR="003A27C8" w:rsidRPr="00FA652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14:paraId="26B68E4B" w14:textId="77777777" w:rsidR="00511C7A" w:rsidRPr="00511C7A" w:rsidRDefault="00511C7A" w:rsidP="00511C7A">
      <w:pPr>
        <w:spacing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511C7A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752FF03E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4B2083A4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lastRenderedPageBreak/>
        <w:t>Pověřovací akt</w:t>
      </w:r>
    </w:p>
    <w:p w14:paraId="39671401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427733A5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72050D24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6D613D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1DC4F3CF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2EFD0F31" w14:textId="77777777" w:rsidTr="00206456">
        <w:tc>
          <w:tcPr>
            <w:tcW w:w="4515" w:type="dxa"/>
          </w:tcPr>
          <w:p w14:paraId="27C9FC9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0AEC86D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2755FD01" w14:textId="77777777" w:rsidTr="00206456">
        <w:tc>
          <w:tcPr>
            <w:tcW w:w="4515" w:type="dxa"/>
          </w:tcPr>
          <w:p w14:paraId="3D3C89A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567A27C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5312BA83" w14:textId="77777777" w:rsidTr="00206456">
        <w:tc>
          <w:tcPr>
            <w:tcW w:w="4515" w:type="dxa"/>
          </w:tcPr>
          <w:p w14:paraId="28D7C9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7965D7B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4F065C21" w14:textId="77777777" w:rsidTr="00206456">
        <w:tc>
          <w:tcPr>
            <w:tcW w:w="4515" w:type="dxa"/>
          </w:tcPr>
          <w:p w14:paraId="108A24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1EB2DE4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5A6CB6A6" w14:textId="77777777" w:rsidTr="00206456">
        <w:tc>
          <w:tcPr>
            <w:tcW w:w="4515" w:type="dxa"/>
          </w:tcPr>
          <w:p w14:paraId="42092E0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753702A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B34EB4E" w14:textId="77777777" w:rsidTr="00206456">
        <w:tc>
          <w:tcPr>
            <w:tcW w:w="4515" w:type="dxa"/>
          </w:tcPr>
          <w:p w14:paraId="17A7E85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1F88B92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AE8AF0C" w14:textId="77777777" w:rsidTr="00206456">
        <w:tc>
          <w:tcPr>
            <w:tcW w:w="4515" w:type="dxa"/>
          </w:tcPr>
          <w:p w14:paraId="1834082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1F285F9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B3AAFF9" w14:textId="77777777" w:rsidTr="00206456">
        <w:tc>
          <w:tcPr>
            <w:tcW w:w="4515" w:type="dxa"/>
          </w:tcPr>
          <w:p w14:paraId="7B905538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6B223AE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D25ADB1" w14:textId="77777777" w:rsidTr="00206456">
        <w:tc>
          <w:tcPr>
            <w:tcW w:w="4515" w:type="dxa"/>
          </w:tcPr>
          <w:p w14:paraId="357DA74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3086C44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9FF2DE0" w14:textId="77777777" w:rsidTr="00206456">
        <w:tc>
          <w:tcPr>
            <w:tcW w:w="4515" w:type="dxa"/>
          </w:tcPr>
          <w:p w14:paraId="6985327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35EE174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D8F9742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28AA9140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5C0CDB34" w14:textId="77777777" w:rsidTr="00206456">
        <w:tc>
          <w:tcPr>
            <w:tcW w:w="4500" w:type="dxa"/>
          </w:tcPr>
          <w:p w14:paraId="329308A9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4DC00F0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220AF522" w14:textId="77777777" w:rsidTr="00206456">
        <w:tc>
          <w:tcPr>
            <w:tcW w:w="4500" w:type="dxa"/>
          </w:tcPr>
          <w:p w14:paraId="7442300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2A3A84F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876AEE9" w14:textId="77777777" w:rsidTr="00206456">
        <w:tc>
          <w:tcPr>
            <w:tcW w:w="4500" w:type="dxa"/>
          </w:tcPr>
          <w:p w14:paraId="196ADC31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338DF82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9A2D917" w14:textId="77777777" w:rsidTr="00206456">
        <w:tc>
          <w:tcPr>
            <w:tcW w:w="4500" w:type="dxa"/>
          </w:tcPr>
          <w:p w14:paraId="2C21154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C3B4A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B207A4E" w14:textId="77777777" w:rsidTr="00206456">
        <w:tc>
          <w:tcPr>
            <w:tcW w:w="4500" w:type="dxa"/>
          </w:tcPr>
          <w:p w14:paraId="576F289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5E75E00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D2927E7" w14:textId="77777777" w:rsidTr="00206456">
        <w:tc>
          <w:tcPr>
            <w:tcW w:w="4500" w:type="dxa"/>
          </w:tcPr>
          <w:p w14:paraId="5800F5A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7DCD02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9E08A39" w14:textId="77777777" w:rsidTr="00206456">
        <w:tc>
          <w:tcPr>
            <w:tcW w:w="4500" w:type="dxa"/>
          </w:tcPr>
          <w:p w14:paraId="1EEC9F5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76A8841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3B77EF4" w14:textId="77777777" w:rsidTr="00206456">
        <w:tc>
          <w:tcPr>
            <w:tcW w:w="4515" w:type="dxa"/>
            <w:gridSpan w:val="2"/>
          </w:tcPr>
          <w:p w14:paraId="76239022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D5D69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F0690C" w14:textId="77777777" w:rsidTr="00206456">
        <w:tc>
          <w:tcPr>
            <w:tcW w:w="4500" w:type="dxa"/>
          </w:tcPr>
          <w:p w14:paraId="018E1609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42EFFE0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46322C" w14:textId="77777777" w:rsidTr="00206456">
        <w:tc>
          <w:tcPr>
            <w:tcW w:w="4500" w:type="dxa"/>
          </w:tcPr>
          <w:p w14:paraId="20FAB9E4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4DBA331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EFFACC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193622C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E2A07B4" w14:textId="77777777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3D765670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7FDEDC8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3C0139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1ABB95B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296C5B5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CF9C13F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54776C25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047CB49E" w14:textId="77777777"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F29B77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3E700E32" w14:textId="77777777"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14:paraId="6BDD7651" w14:textId="77777777"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14:paraId="2A10FFAE" w14:textId="7777777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</w:t>
      </w:r>
      <w:r w:rsidR="009A6143" w:rsidRPr="00056E05">
        <w:rPr>
          <w:rFonts w:ascii="Arial" w:hAnsi="Arial" w:cs="Arial"/>
          <w:sz w:val="20"/>
        </w:rPr>
        <w:lastRenderedPageBreak/>
        <w:t>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14:paraId="692D9298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5DD000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E01505C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4374DAC0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74F8BF01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5C47F9B" w14:textId="77777777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14:paraId="5E6002B2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24545902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52E75C3F" w14:textId="77777777"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14:paraId="10CAB169" w14:textId="77777777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B04B86D" w14:textId="7777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F23F8AE" w14:textId="77777777"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14:paraId="7207DED5" w14:textId="77777777"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32FC975A" w14:textId="7C0824C3"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%, respektive 95</w:t>
      </w:r>
      <w:r w:rsidR="00ED751F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1F4728D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7F6B572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9B9B20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29AE3C1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1B2047B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6D1BB1" w14:textId="77777777"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14:paraId="34CC1CB5" w14:textId="77777777"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5762991" w14:textId="77777777"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14:paraId="71256309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14:paraId="4255356C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14:paraId="59EF5277" w14:textId="77777777"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14:paraId="4D3B7E17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14:paraId="7E61108B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14:paraId="6CC49CAE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4DBBA689" w14:textId="77777777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14:paraId="32F0C231" w14:textId="77777777"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14:paraId="5956A545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 xml:space="preserve">Příloze č. 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14:paraId="6C0F2F3E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14:paraId="1D943BEF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14:paraId="5ACC1491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14:paraId="623DE939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14:paraId="7C2914C8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14:paraId="4F0F3E22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14:paraId="16CF7366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14:paraId="2F8AC9C0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7A6A9F57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76FCF94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77B4E16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606F7C5B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30028B26" w14:textId="77777777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6CA0ED58" w14:textId="77777777"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14:paraId="74BE402D" w14:textId="77777777"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14:paraId="41B0FE40" w14:textId="77777777"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27D60258" wp14:editId="5824B5A5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E16B97D" w14:textId="77777777"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14:paraId="08D6BAE4" w14:textId="77777777"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14:paraId="30CC856F" w14:textId="77777777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14:paraId="3127CD8A" w14:textId="77777777"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5F04F548" w14:textId="77777777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14:paraId="5C42B64D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lastRenderedPageBreak/>
        <w:t>Pokud přepočet zjistí, že poskytovatel obdržel vyrovnávací platbu převyšující rozsah nezbytný k pokrytí čistých ušetřených nákladů,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06589E70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10C2E8D6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14:paraId="206B0B6C" w14:textId="7777777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14:paraId="45A1F21F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0D2587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098B8D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0DF7709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A60C17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452ACF02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165454D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3C47C97F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909DD9D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7A8786A8" w14:textId="77777777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14:paraId="3C45C4D5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5B9CE523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2D0F4DA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3F23B725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835E35A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265FD687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45B5C2EC" w14:textId="77777777" w:rsidR="009A6143" w:rsidRDefault="009A6143" w:rsidP="00C73289">
      <w:pPr>
        <w:rPr>
          <w:rFonts w:ascii="Arial" w:hAnsi="Arial" w:cs="Arial"/>
          <w:sz w:val="20"/>
        </w:rPr>
      </w:pPr>
    </w:p>
    <w:p w14:paraId="6903B551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4E4FDF9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422ED3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2B0B359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147D28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75125F6A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5CE35753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1899E1B2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62743BA2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020AB1E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 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20515BA4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6C356FD4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lastRenderedPageBreak/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590FFC45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554DBE67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228E5F5E" w14:textId="77777777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4AED6CD8" w14:textId="77777777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11757031" w14:textId="77777777"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615DB37B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62BB71EA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4C0DFDF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FD5C6E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573C4649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3E614B77" w14:textId="77777777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14:paraId="3598F21E" w14:textId="77777777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78D333A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0EF3191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F16DCE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B25575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7293B09D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6EB705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141BCCE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41F506B3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5B40F074" w14:textId="63A8EDCC" w:rsidR="009A6143" w:rsidRPr="00C15780" w:rsidRDefault="009A6143" w:rsidP="00F94F69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C15780">
        <w:rPr>
          <w:rFonts w:ascii="Arial" w:hAnsi="Arial" w:cs="Arial"/>
          <w:sz w:val="20"/>
        </w:rPr>
        <w:t xml:space="preserve">Pověřovací akt je sepsán ve </w:t>
      </w:r>
      <w:r w:rsidR="00A86550" w:rsidRPr="00C15780">
        <w:rPr>
          <w:rFonts w:ascii="Arial" w:hAnsi="Arial" w:cs="Arial"/>
          <w:sz w:val="20"/>
        </w:rPr>
        <w:t>3</w:t>
      </w:r>
      <w:r w:rsidR="001F0D2E" w:rsidRPr="00C15780">
        <w:rPr>
          <w:rFonts w:ascii="Arial" w:hAnsi="Arial" w:cs="Arial"/>
          <w:sz w:val="20"/>
        </w:rPr>
        <w:t xml:space="preserve"> </w:t>
      </w:r>
      <w:r w:rsidRPr="00C15780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 w:rsidRPr="00C15780">
        <w:rPr>
          <w:rFonts w:ascii="Arial" w:hAnsi="Arial" w:cs="Arial"/>
          <w:sz w:val="20"/>
        </w:rPr>
        <w:t>P</w:t>
      </w:r>
      <w:r w:rsidRPr="00C15780">
        <w:rPr>
          <w:rFonts w:ascii="Arial" w:hAnsi="Arial" w:cs="Arial"/>
          <w:sz w:val="20"/>
        </w:rPr>
        <w:t>ověřovacího aktu obdrží Centrum pro regionální rozvoj</w:t>
      </w:r>
      <w:r w:rsidR="00C8165B" w:rsidRPr="00C15780">
        <w:rPr>
          <w:rFonts w:ascii="Arial" w:hAnsi="Arial" w:cs="Arial"/>
          <w:sz w:val="20"/>
        </w:rPr>
        <w:t xml:space="preserve"> ČR</w:t>
      </w:r>
      <w:r w:rsidRPr="00C15780">
        <w:rPr>
          <w:rFonts w:ascii="Arial" w:hAnsi="Arial" w:cs="Arial"/>
          <w:sz w:val="20"/>
        </w:rPr>
        <w:t xml:space="preserve">. </w:t>
      </w:r>
    </w:p>
    <w:p w14:paraId="655571E6" w14:textId="77777777" w:rsidR="00482AB6" w:rsidRDefault="00482AB6" w:rsidP="00C15780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14:paraId="19FF7AA5" w14:textId="77777777"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14:paraId="7910C99B" w14:textId="509134C5" w:rsidR="007C605C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4475F4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 potřebné </w:t>
      </w:r>
      <w:r w:rsidR="00BE44F0" w:rsidRPr="001D79B0">
        <w:rPr>
          <w:rFonts w:ascii="Arial" w:hAnsi="Arial" w:cs="Arial"/>
          <w:sz w:val="20"/>
        </w:rPr>
        <w:t xml:space="preserve">k </w:t>
      </w:r>
      <w:r w:rsidRPr="001D79B0">
        <w:rPr>
          <w:rFonts w:ascii="Arial" w:hAnsi="Arial" w:cs="Arial"/>
          <w:sz w:val="20"/>
        </w:rPr>
        <w:t>výpočtu odpovídající vyrovnávací platby a délky pověření</w:t>
      </w:r>
      <w:r w:rsidR="007C605C" w:rsidRPr="001D79B0">
        <w:rPr>
          <w:rFonts w:ascii="Arial" w:hAnsi="Arial" w:cs="Arial"/>
          <w:sz w:val="20"/>
        </w:rPr>
        <w:t xml:space="preserve"> na počátku poskytování služby</w:t>
      </w:r>
      <w:r w:rsidRPr="001D79B0">
        <w:rPr>
          <w:rFonts w:ascii="Arial" w:hAnsi="Arial" w:cs="Arial"/>
          <w:sz w:val="20"/>
        </w:rPr>
        <w:t xml:space="preserve"> </w:t>
      </w:r>
      <w:r w:rsidR="007C605C" w:rsidRPr="001D79B0">
        <w:rPr>
          <w:rFonts w:ascii="Arial" w:hAnsi="Arial" w:cs="Arial"/>
          <w:sz w:val="20"/>
        </w:rPr>
        <w:t xml:space="preserve">a </w:t>
      </w:r>
      <w:r w:rsidRPr="001D79B0">
        <w:rPr>
          <w:rFonts w:ascii="Arial" w:hAnsi="Arial" w:cs="Arial"/>
          <w:sz w:val="20"/>
        </w:rPr>
        <w:t xml:space="preserve">potřebné </w:t>
      </w:r>
      <w:r w:rsidR="007C605C" w:rsidRPr="001D79B0">
        <w:rPr>
          <w:rFonts w:ascii="Arial" w:hAnsi="Arial" w:cs="Arial"/>
          <w:sz w:val="20"/>
        </w:rPr>
        <w:t xml:space="preserve">dále </w:t>
      </w:r>
      <w:r w:rsidRPr="001D79B0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1D79B0">
        <w:rPr>
          <w:rFonts w:ascii="Arial" w:hAnsi="Arial" w:cs="Arial"/>
          <w:sz w:val="20"/>
        </w:rPr>
        <w:t xml:space="preserve">účinnosti </w:t>
      </w:r>
      <w:r w:rsidRPr="001D79B0">
        <w:rPr>
          <w:rFonts w:ascii="Arial" w:hAnsi="Arial" w:cs="Arial"/>
          <w:sz w:val="20"/>
        </w:rPr>
        <w:t>pověření</w:t>
      </w:r>
      <w:r w:rsidR="00FA10A4" w:rsidRPr="001D79B0">
        <w:rPr>
          <w:rFonts w:ascii="Arial" w:hAnsi="Arial" w:cs="Arial"/>
          <w:sz w:val="20"/>
        </w:rPr>
        <w:t xml:space="preserve"> (viz příloha č. 13 </w:t>
      </w:r>
      <w:r w:rsidR="00B623EE" w:rsidRPr="001D79B0">
        <w:rPr>
          <w:rFonts w:ascii="Arial" w:hAnsi="Arial" w:cs="Arial"/>
          <w:sz w:val="20"/>
        </w:rPr>
        <w:t xml:space="preserve">„Model A. </w:t>
      </w:r>
      <w:r w:rsidR="00B623EE" w:rsidRPr="001D79B0">
        <w:rPr>
          <w:rFonts w:ascii="Arial" w:hAnsi="Arial" w:cs="Arial"/>
          <w:sz w:val="20"/>
        </w:rPr>
        <w:lastRenderedPageBreak/>
        <w:t xml:space="preserve">Volba délky pověření“ a příloha č. </w:t>
      </w:r>
      <w:r w:rsidR="00FA10A4" w:rsidRPr="001D79B0">
        <w:rPr>
          <w:rFonts w:ascii="Arial" w:hAnsi="Arial" w:cs="Arial"/>
          <w:sz w:val="20"/>
        </w:rPr>
        <w:t xml:space="preserve">14 </w:t>
      </w:r>
      <w:r w:rsidR="00B623EE" w:rsidRPr="001D79B0">
        <w:rPr>
          <w:rFonts w:ascii="Arial" w:hAnsi="Arial" w:cs="Arial"/>
          <w:sz w:val="20"/>
        </w:rPr>
        <w:t xml:space="preserve">„Model B. Výběr výše dotace“ </w:t>
      </w:r>
      <w:r w:rsidR="00FA10A4" w:rsidRPr="001D79B0">
        <w:rPr>
          <w:rFonts w:ascii="Arial" w:hAnsi="Arial" w:cs="Arial"/>
          <w:sz w:val="20"/>
        </w:rPr>
        <w:t>S</w:t>
      </w:r>
      <w:r w:rsidR="00C15780" w:rsidRPr="001D79B0">
        <w:rPr>
          <w:rFonts w:ascii="Arial" w:hAnsi="Arial" w:cs="Arial"/>
          <w:sz w:val="20"/>
        </w:rPr>
        <w:t>pecifických pravidel pro žadatele a příjemce</w:t>
      </w:r>
      <w:r w:rsidR="00B623EE" w:rsidRPr="001D79B0">
        <w:rPr>
          <w:rFonts w:ascii="Arial" w:hAnsi="Arial" w:cs="Arial"/>
          <w:sz w:val="20"/>
        </w:rPr>
        <w:t>)</w:t>
      </w:r>
      <w:r w:rsidRPr="001D79B0">
        <w:rPr>
          <w:rFonts w:ascii="Arial" w:hAnsi="Arial" w:cs="Arial"/>
          <w:sz w:val="20"/>
        </w:rPr>
        <w:t>.</w:t>
      </w:r>
    </w:p>
    <w:p w14:paraId="14132BF5" w14:textId="77777777" w:rsidR="00482AB6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="00471BBC" w:rsidRPr="001D79B0">
        <w:rPr>
          <w:rFonts w:ascii="Arial" w:hAnsi="Arial" w:cs="Arial"/>
          <w:sz w:val="20"/>
        </w:rPr>
        <w:t>3</w:t>
      </w:r>
      <w:r w:rsidR="007C605C" w:rsidRPr="001D79B0">
        <w:rPr>
          <w:rFonts w:ascii="Arial" w:hAnsi="Arial" w:cs="Arial"/>
          <w:sz w:val="20"/>
        </w:rPr>
        <w:t xml:space="preserve"> </w:t>
      </w:r>
      <w:r w:rsidRPr="001D79B0">
        <w:rPr>
          <w:rFonts w:ascii="Arial" w:hAnsi="Arial" w:cs="Arial"/>
          <w:sz w:val="20"/>
        </w:rPr>
        <w:t xml:space="preserve">– </w:t>
      </w:r>
      <w:r w:rsidR="004475F4" w:rsidRPr="001D79B0">
        <w:rPr>
          <w:rFonts w:ascii="Arial" w:hAnsi="Arial" w:cs="Arial"/>
          <w:sz w:val="20"/>
        </w:rPr>
        <w:t>P</w:t>
      </w:r>
      <w:r w:rsidRPr="001D79B0">
        <w:rPr>
          <w:rFonts w:ascii="Arial" w:hAnsi="Arial" w:cs="Arial"/>
          <w:sz w:val="20"/>
        </w:rPr>
        <w:t>asport</w:t>
      </w:r>
      <w:r w:rsidR="001B486B" w:rsidRPr="001D79B0">
        <w:rPr>
          <w:rFonts w:ascii="Arial" w:hAnsi="Arial" w:cs="Arial"/>
          <w:sz w:val="20"/>
        </w:rPr>
        <w:t>y</w:t>
      </w:r>
      <w:r w:rsidRPr="001D79B0">
        <w:rPr>
          <w:rFonts w:ascii="Arial" w:hAnsi="Arial" w:cs="Arial"/>
          <w:sz w:val="20"/>
        </w:rPr>
        <w:t xml:space="preserve"> </w:t>
      </w:r>
      <w:r w:rsidR="002611F1" w:rsidRPr="001D79B0">
        <w:rPr>
          <w:rFonts w:ascii="Arial" w:hAnsi="Arial" w:cs="Arial"/>
          <w:sz w:val="20"/>
        </w:rPr>
        <w:t>bytu (bytů</w:t>
      </w:r>
      <w:r w:rsidR="001B486B" w:rsidRPr="001D79B0">
        <w:rPr>
          <w:rFonts w:ascii="Arial" w:hAnsi="Arial" w:cs="Arial"/>
          <w:sz w:val="20"/>
        </w:rPr>
        <w:t>)</w:t>
      </w:r>
      <w:r w:rsidR="00CB2304" w:rsidRPr="001D79B0">
        <w:rPr>
          <w:rFonts w:ascii="Arial" w:hAnsi="Arial" w:cs="Arial"/>
          <w:sz w:val="20"/>
        </w:rPr>
        <w:t>.</w:t>
      </w:r>
      <w:r w:rsidRPr="001D79B0">
        <w:rPr>
          <w:rFonts w:ascii="Arial" w:hAnsi="Arial" w:cs="Arial"/>
          <w:sz w:val="20"/>
        </w:rPr>
        <w:t xml:space="preserve"> </w:t>
      </w:r>
    </w:p>
    <w:p w14:paraId="3E8A182A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52CDEC02" w14:textId="77777777" w:rsidR="009A6143" w:rsidRDefault="009A6143" w:rsidP="009A6143">
      <w:pPr>
        <w:rPr>
          <w:rFonts w:ascii="Arial" w:hAnsi="Arial" w:cs="Arial"/>
          <w:sz w:val="20"/>
        </w:rPr>
      </w:pPr>
    </w:p>
    <w:p w14:paraId="40E3E005" w14:textId="77777777" w:rsidR="001B486B" w:rsidRDefault="001B486B" w:rsidP="009A6143">
      <w:pPr>
        <w:rPr>
          <w:rFonts w:ascii="Arial" w:hAnsi="Arial" w:cs="Arial"/>
          <w:sz w:val="20"/>
        </w:rPr>
      </w:pPr>
    </w:p>
    <w:p w14:paraId="0115EAC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0DB6D7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3D02498A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CC0EFF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7E681AA2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AD2BC6C" w14:textId="77777777" w:rsidR="009A6143" w:rsidRDefault="009A6143" w:rsidP="009A6143">
      <w:pPr>
        <w:rPr>
          <w:rFonts w:ascii="Arial" w:hAnsi="Arial" w:cs="Arial"/>
          <w:sz w:val="20"/>
        </w:rPr>
      </w:pPr>
    </w:p>
    <w:p w14:paraId="019379F1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1B9CC0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FD4C1D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1E562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6DADE1B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7587971C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6DBCFD30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064A098F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15D74CF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6188AA9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68C4F88" w14:textId="77777777" w:rsidR="009E7C18" w:rsidRPr="001D79B0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1 </w:t>
      </w:r>
      <w:r w:rsidRPr="001D79B0">
        <w:rPr>
          <w:rFonts w:ascii="Arial" w:hAnsi="Arial" w:cs="Arial"/>
          <w:sz w:val="20"/>
        </w:rPr>
        <w:t>– Specifická pravidla pro žadatele a příjemce dotace</w:t>
      </w:r>
    </w:p>
    <w:p w14:paraId="735BB68B" w14:textId="1939A35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AC0AEF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196E42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</w:t>
      </w:r>
      <w:r w:rsidR="00B623EE" w:rsidRPr="001D79B0">
        <w:rPr>
          <w:rFonts w:ascii="Arial" w:hAnsi="Arial" w:cs="Arial"/>
          <w:sz w:val="20"/>
        </w:rPr>
        <w:t xml:space="preserve"> (viz příloha č. 13 a příloha č. 14 Specifických pravidel pro žadatele a příjemce)</w:t>
      </w:r>
    </w:p>
    <w:p w14:paraId="0072D05B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14:paraId="4FAFD6F3" w14:textId="77777777"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A05E8" w14:textId="77777777" w:rsidR="00380EDE" w:rsidRDefault="00380EDE" w:rsidP="009A6143">
      <w:r>
        <w:separator/>
      </w:r>
    </w:p>
  </w:endnote>
  <w:endnote w:type="continuationSeparator" w:id="0">
    <w:p w14:paraId="3CDC6020" w14:textId="77777777" w:rsidR="00380EDE" w:rsidRDefault="00380EDE" w:rsidP="009A6143">
      <w:r>
        <w:continuationSeparator/>
      </w:r>
    </w:p>
  </w:endnote>
  <w:endnote w:type="continuationNotice" w:id="1">
    <w:p w14:paraId="289CD28C" w14:textId="77777777" w:rsidR="00380EDE" w:rsidRDefault="0038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5AB7FD15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6D1210C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EDB301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F931E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FC9DEC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C433E41" w14:textId="20354FCD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F026F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F026F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5F74F4AE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A8A4D" w14:textId="77777777" w:rsidR="00380EDE" w:rsidRDefault="00380EDE" w:rsidP="009A6143">
      <w:r>
        <w:separator/>
      </w:r>
    </w:p>
  </w:footnote>
  <w:footnote w:type="continuationSeparator" w:id="0">
    <w:p w14:paraId="33AA3127" w14:textId="77777777" w:rsidR="00380EDE" w:rsidRDefault="00380EDE" w:rsidP="009A6143">
      <w:r>
        <w:continuationSeparator/>
      </w:r>
    </w:p>
  </w:footnote>
  <w:footnote w:type="continuationNotice" w:id="1">
    <w:p w14:paraId="7D05C1EA" w14:textId="77777777" w:rsidR="00380EDE" w:rsidRDefault="00380EDE"/>
  </w:footnote>
  <w:footnote w:id="2">
    <w:p w14:paraId="013F61B8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r w:rsidRPr="00CD42AC">
        <w:rPr>
          <w:rFonts w:asciiTheme="minorHAnsi" w:hAnsiTheme="minorHAnsi" w:cs="Arial"/>
          <w:sz w:val="18"/>
        </w:rPr>
        <w:t>věst</w:t>
      </w:r>
      <w:proofErr w:type="spellEnd"/>
      <w:r w:rsidRPr="00CD42AC">
        <w:rPr>
          <w:rFonts w:asciiTheme="minorHAnsi" w:hAnsiTheme="minorHAnsi" w:cs="Arial"/>
          <w:sz w:val="18"/>
        </w:rPr>
        <w:t>. L 007, 11. 01. 2012, s. 3</w:t>
      </w:r>
    </w:p>
  </w:footnote>
  <w:footnote w:id="3">
    <w:p w14:paraId="779488F0" w14:textId="77777777"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14:paraId="185648C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FNPVi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– finanční čistá současná hodnota dotace</w:t>
      </w:r>
    </w:p>
    <w:p w14:paraId="413243AC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</w:t>
      </w:r>
      <w:proofErr w:type="spellStart"/>
      <w:r w:rsidRPr="00B31129">
        <w:rPr>
          <w:rFonts w:ascii="Arial" w:hAnsi="Arial" w:cs="Arial"/>
          <w:sz w:val="18"/>
          <w:szCs w:val="18"/>
        </w:rPr>
        <w:t>flow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v čase t (ušlý nájem)</w:t>
      </w:r>
    </w:p>
    <w:p w14:paraId="405AE75D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</w:t>
      </w: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7A6AB85E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14:paraId="6B2FE95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28172D09" w14:textId="77777777"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14527" w14:textId="77777777" w:rsidR="003A27C8" w:rsidRDefault="003A27C8">
    <w:pPr>
      <w:pStyle w:val="Zhlav"/>
    </w:pPr>
  </w:p>
  <w:p w14:paraId="7EC6D7D5" w14:textId="77777777"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1746" w14:textId="77777777"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29FBE5DA" wp14:editId="3FAD9524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06527">
    <w:abstractNumId w:val="18"/>
  </w:num>
  <w:num w:numId="2" w16cid:durableId="2005816690">
    <w:abstractNumId w:val="11"/>
  </w:num>
  <w:num w:numId="3" w16cid:durableId="844054864">
    <w:abstractNumId w:val="17"/>
  </w:num>
  <w:num w:numId="4" w16cid:durableId="1136606422">
    <w:abstractNumId w:val="23"/>
  </w:num>
  <w:num w:numId="5" w16cid:durableId="1537810068">
    <w:abstractNumId w:val="19"/>
  </w:num>
  <w:num w:numId="6" w16cid:durableId="1089236983">
    <w:abstractNumId w:val="25"/>
  </w:num>
  <w:num w:numId="7" w16cid:durableId="1810047960">
    <w:abstractNumId w:val="11"/>
  </w:num>
  <w:num w:numId="8" w16cid:durableId="1491218618">
    <w:abstractNumId w:val="1"/>
  </w:num>
  <w:num w:numId="9" w16cid:durableId="499585438">
    <w:abstractNumId w:val="16"/>
  </w:num>
  <w:num w:numId="10" w16cid:durableId="2081251708">
    <w:abstractNumId w:val="22"/>
  </w:num>
  <w:num w:numId="11" w16cid:durableId="797603591">
    <w:abstractNumId w:val="15"/>
  </w:num>
  <w:num w:numId="12" w16cid:durableId="1515460771">
    <w:abstractNumId w:val="6"/>
  </w:num>
  <w:num w:numId="13" w16cid:durableId="1615012812">
    <w:abstractNumId w:val="12"/>
  </w:num>
  <w:num w:numId="14" w16cid:durableId="571046905">
    <w:abstractNumId w:val="13"/>
  </w:num>
  <w:num w:numId="15" w16cid:durableId="1505172648">
    <w:abstractNumId w:val="5"/>
  </w:num>
  <w:num w:numId="16" w16cid:durableId="1744062298">
    <w:abstractNumId w:val="21"/>
  </w:num>
  <w:num w:numId="17" w16cid:durableId="751049988">
    <w:abstractNumId w:val="10"/>
  </w:num>
  <w:num w:numId="18" w16cid:durableId="632099965">
    <w:abstractNumId w:val="2"/>
  </w:num>
  <w:num w:numId="19" w16cid:durableId="124157080">
    <w:abstractNumId w:val="9"/>
  </w:num>
  <w:num w:numId="20" w16cid:durableId="431630485">
    <w:abstractNumId w:val="20"/>
  </w:num>
  <w:num w:numId="21" w16cid:durableId="1874075956">
    <w:abstractNumId w:val="8"/>
  </w:num>
  <w:num w:numId="22" w16cid:durableId="552237640">
    <w:abstractNumId w:val="7"/>
  </w:num>
  <w:num w:numId="23" w16cid:durableId="534805859">
    <w:abstractNumId w:val="24"/>
  </w:num>
  <w:num w:numId="24" w16cid:durableId="1837529478">
    <w:abstractNumId w:val="3"/>
  </w:num>
  <w:num w:numId="25" w16cid:durableId="656418579">
    <w:abstractNumId w:val="0"/>
  </w:num>
  <w:num w:numId="26" w16cid:durableId="224537678">
    <w:abstractNumId w:val="14"/>
  </w:num>
  <w:num w:numId="27" w16cid:durableId="4581844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43"/>
    <w:rsid w:val="0001182C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6C9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0F0118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D4E6B"/>
    <w:rsid w:val="001D6FF6"/>
    <w:rsid w:val="001D79B0"/>
    <w:rsid w:val="001E2C85"/>
    <w:rsid w:val="001F026F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86ADA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27E5"/>
    <w:rsid w:val="004C48CD"/>
    <w:rsid w:val="004C64BA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5A66"/>
    <w:rsid w:val="005109A1"/>
    <w:rsid w:val="00511C7A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807D0"/>
    <w:rsid w:val="005815E4"/>
    <w:rsid w:val="0058680C"/>
    <w:rsid w:val="005872F9"/>
    <w:rsid w:val="00587A88"/>
    <w:rsid w:val="0059147F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3CA4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A70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6550"/>
    <w:rsid w:val="00A92433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F35D4"/>
    <w:rsid w:val="00AF3CFD"/>
    <w:rsid w:val="00AF4383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21CC"/>
    <w:rsid w:val="00B44215"/>
    <w:rsid w:val="00B5335B"/>
    <w:rsid w:val="00B537C3"/>
    <w:rsid w:val="00B53C04"/>
    <w:rsid w:val="00B57CA6"/>
    <w:rsid w:val="00B623EE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15780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048A"/>
    <w:rsid w:val="00CA35C7"/>
    <w:rsid w:val="00CB1C7A"/>
    <w:rsid w:val="00CB2304"/>
    <w:rsid w:val="00CC0619"/>
    <w:rsid w:val="00CC5ADE"/>
    <w:rsid w:val="00CE1011"/>
    <w:rsid w:val="00CE1C23"/>
    <w:rsid w:val="00CE5372"/>
    <w:rsid w:val="00CF11BB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0D44"/>
    <w:rsid w:val="00E227AF"/>
    <w:rsid w:val="00E32692"/>
    <w:rsid w:val="00E33824"/>
    <w:rsid w:val="00E351D1"/>
    <w:rsid w:val="00E35D85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D751F"/>
    <w:rsid w:val="00EE1273"/>
    <w:rsid w:val="00EE4F14"/>
    <w:rsid w:val="00EE6427"/>
    <w:rsid w:val="00EF1F96"/>
    <w:rsid w:val="00F02F90"/>
    <w:rsid w:val="00F13674"/>
    <w:rsid w:val="00F14AEA"/>
    <w:rsid w:val="00F25235"/>
    <w:rsid w:val="00F26B38"/>
    <w:rsid w:val="00F27AC6"/>
    <w:rsid w:val="00F44162"/>
    <w:rsid w:val="00F4769E"/>
    <w:rsid w:val="00F50B40"/>
    <w:rsid w:val="00F51FBA"/>
    <w:rsid w:val="00F57701"/>
    <w:rsid w:val="00F631BD"/>
    <w:rsid w:val="00F6406E"/>
    <w:rsid w:val="00F73C46"/>
    <w:rsid w:val="00F74A37"/>
    <w:rsid w:val="00F80265"/>
    <w:rsid w:val="00F8117B"/>
    <w:rsid w:val="00F83017"/>
    <w:rsid w:val="00F9000D"/>
    <w:rsid w:val="00F94CDF"/>
    <w:rsid w:val="00F95714"/>
    <w:rsid w:val="00F96F04"/>
    <w:rsid w:val="00FA10A4"/>
    <w:rsid w:val="00FA4D08"/>
    <w:rsid w:val="00FA586D"/>
    <w:rsid w:val="00FA6525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5CA2859"/>
  <w15:docId w15:val="{44FD1C5B-0AE4-4677-AC21-AB73170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2180-F3C6-4D1A-B1DA-86B6F4FA2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4E7338-B2F9-4DC4-A62C-1C65FFBCB1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5F8585-58AD-4FE2-8715-4DA2ACB4F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73CA7E-EFF5-43F1-BF8F-ACE6BC3C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2398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Projsová Ivana</cp:lastModifiedBy>
  <cp:revision>13</cp:revision>
  <cp:lastPrinted>2016-05-09T11:51:00Z</cp:lastPrinted>
  <dcterms:created xsi:type="dcterms:W3CDTF">2017-07-26T12:58:00Z</dcterms:created>
  <dcterms:modified xsi:type="dcterms:W3CDTF">2025-12-11T14:52:00Z</dcterms:modified>
</cp:coreProperties>
</file>